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6D" w:rsidRPr="00A013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A013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A013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A013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A01363" w:rsidRDefault="00C1456D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373089" w:rsidRDefault="00442528" w:rsidP="009A3E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373089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373089">
        <w:rPr>
          <w:rFonts w:ascii="PT Astra Serif" w:hAnsi="PT Astra Serif"/>
          <w:b/>
          <w:bCs/>
          <w:color w:val="000000"/>
        </w:rPr>
        <w:t>Техническое задание</w:t>
      </w:r>
      <w:r w:rsidRPr="00373089">
        <w:rPr>
          <w:rFonts w:ascii="PT Astra Serif" w:hAnsi="PT Astra Serif"/>
          <w:b/>
          <w:bCs/>
          <w:color w:val="000000"/>
        </w:rPr>
        <w:t>)</w:t>
      </w:r>
    </w:p>
    <w:p w:rsidR="00DE063C" w:rsidRDefault="00DE063C" w:rsidP="00387BDE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</w:rPr>
      </w:pPr>
      <w:r w:rsidRPr="00DE063C">
        <w:rPr>
          <w:rFonts w:ascii="PT Astra Serif" w:hAnsi="PT Astra Serif"/>
          <w:b/>
        </w:rPr>
        <w:t>н</w:t>
      </w:r>
      <w:r w:rsidR="00F02B1C">
        <w:rPr>
          <w:rFonts w:ascii="PT Astra Serif" w:hAnsi="PT Astra Serif"/>
          <w:b/>
        </w:rPr>
        <w:t>а выполнение работ по объекту: «</w:t>
      </w:r>
      <w:r w:rsidRPr="00DE063C">
        <w:rPr>
          <w:rFonts w:ascii="PT Astra Serif" w:hAnsi="PT Astra Serif"/>
          <w:b/>
        </w:rPr>
        <w:t xml:space="preserve">Наземный пешеходный переход через железнодорожные пути (в районе железнодорожного переезда - улица Торговая) в городе </w:t>
      </w:r>
      <w:proofErr w:type="spellStart"/>
      <w:r w:rsidR="00714267">
        <w:rPr>
          <w:rFonts w:ascii="PT Astra Serif" w:hAnsi="PT Astra Serif"/>
          <w:b/>
        </w:rPr>
        <w:t>Юг</w:t>
      </w:r>
      <w:r w:rsidR="00F02B1C">
        <w:rPr>
          <w:rFonts w:ascii="PT Astra Serif" w:hAnsi="PT Astra Serif"/>
          <w:b/>
        </w:rPr>
        <w:t>орске</w:t>
      </w:r>
      <w:proofErr w:type="spellEnd"/>
      <w:r w:rsidR="003A3586">
        <w:rPr>
          <w:rFonts w:ascii="PT Astra Serif" w:hAnsi="PT Astra Serif"/>
          <w:b/>
        </w:rPr>
        <w:t xml:space="preserve"> </w:t>
      </w:r>
      <w:r w:rsidR="003A3586" w:rsidRPr="003A3586">
        <w:rPr>
          <w:rFonts w:ascii="PT Astra Serif" w:hAnsi="PT Astra Serif"/>
          <w:b/>
        </w:rPr>
        <w:t>2 этап</w:t>
      </w:r>
      <w:r w:rsidR="00F02B1C">
        <w:rPr>
          <w:rFonts w:ascii="PT Astra Serif" w:hAnsi="PT Astra Serif"/>
          <w:b/>
        </w:rPr>
        <w:t>»</w:t>
      </w:r>
      <w:r w:rsidR="00387BDE">
        <w:rPr>
          <w:rFonts w:ascii="PT Astra Serif" w:hAnsi="PT Astra Serif"/>
          <w:b/>
        </w:rPr>
        <w:t>.</w:t>
      </w:r>
    </w:p>
    <w:p w:rsidR="00180925" w:rsidRPr="001E6F51" w:rsidRDefault="00180925" w:rsidP="001E6F51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</w:rPr>
      </w:pPr>
      <w:r w:rsidRPr="001E6F51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1E6F51">
        <w:rPr>
          <w:rFonts w:ascii="PT Astra Serif" w:hAnsi="PT Astra Serif"/>
          <w:bCs/>
          <w:kern w:val="2"/>
        </w:rPr>
        <w:t>:</w:t>
      </w:r>
      <w:r w:rsidR="00C41162" w:rsidRPr="001E6F51">
        <w:rPr>
          <w:rFonts w:ascii="PT Astra Serif" w:hAnsi="PT Astra Serif"/>
        </w:rPr>
        <w:t xml:space="preserve">Ханты-Мансийский автономный округ-Югра, г. Югорск, </w:t>
      </w:r>
      <w:r w:rsidR="00DE063C">
        <w:rPr>
          <w:rFonts w:ascii="PT Astra Serif" w:hAnsi="PT Astra Serif"/>
        </w:rPr>
        <w:t>в районе железнодорожного переезда – улица Торговая.</w:t>
      </w:r>
    </w:p>
    <w:p w:rsidR="00180925" w:rsidRPr="001E6F51" w:rsidRDefault="00180925" w:rsidP="001E6F5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1E6F51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714267" w:rsidRPr="007A5DCF" w:rsidRDefault="00714267" w:rsidP="00714267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7A5DCF">
        <w:rPr>
          <w:rFonts w:ascii="PT Astra Serif" w:hAnsi="PT Astra Serif"/>
        </w:rPr>
        <w:t xml:space="preserve">- начало: 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>
        <w:rPr>
          <w:rFonts w:ascii="PT Astra Serif" w:hAnsi="PT Astra Serif"/>
        </w:rPr>
        <w:t xml:space="preserve"> контракта</w:t>
      </w:r>
      <w:r w:rsidRPr="007A5DCF">
        <w:rPr>
          <w:rFonts w:ascii="PT Astra Serif" w:hAnsi="PT Astra Serif"/>
        </w:rPr>
        <w:t>;</w:t>
      </w:r>
    </w:p>
    <w:p w:rsidR="00714267" w:rsidRPr="007A5DCF" w:rsidRDefault="00714267" w:rsidP="00714267">
      <w:pPr>
        <w:spacing w:after="0"/>
        <w:ind w:hanging="35"/>
        <w:rPr>
          <w:rFonts w:ascii="PT Astra Serif" w:hAnsi="PT Astra Serif"/>
        </w:rPr>
      </w:pPr>
      <w:r w:rsidRPr="007A5DCF">
        <w:rPr>
          <w:rFonts w:ascii="PT Astra Serif" w:hAnsi="PT Astra Serif"/>
        </w:rPr>
        <w:t xml:space="preserve">- окончание: </w:t>
      </w:r>
      <w:r>
        <w:rPr>
          <w:rFonts w:ascii="PT Astra Serif" w:hAnsi="PT Astra Serif"/>
        </w:rPr>
        <w:t>20</w:t>
      </w:r>
      <w:r w:rsidRPr="007A5DCF">
        <w:rPr>
          <w:rFonts w:ascii="PT Astra Serif" w:hAnsi="PT Astra Serif"/>
        </w:rPr>
        <w:t>.08.2025.</w:t>
      </w:r>
    </w:p>
    <w:p w:rsidR="00714267" w:rsidRDefault="00714267" w:rsidP="00714267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исполнения контракта: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>
        <w:rPr>
          <w:rFonts w:ascii="PT Astra Serif" w:hAnsi="PT Astra Serif"/>
        </w:rPr>
        <w:t xml:space="preserve"> контракта</w:t>
      </w:r>
      <w:r w:rsidRPr="007A5DCF">
        <w:rPr>
          <w:rFonts w:ascii="PT Astra Serif" w:hAnsi="PT Astra Serif"/>
        </w:rPr>
        <w:t xml:space="preserve"> по 2</w:t>
      </w:r>
      <w:r>
        <w:rPr>
          <w:rFonts w:ascii="PT Astra Serif" w:hAnsi="PT Astra Serif"/>
        </w:rPr>
        <w:t>6</w:t>
      </w:r>
      <w:r w:rsidRPr="007A5DCF">
        <w:rPr>
          <w:rFonts w:ascii="PT Astra Serif" w:hAnsi="PT Astra Serif"/>
        </w:rPr>
        <w:t>.09.2025</w:t>
      </w:r>
    </w:p>
    <w:p w:rsidR="00FA0A54" w:rsidRPr="001E6F51" w:rsidRDefault="00FC651F" w:rsidP="001E6F51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Cs/>
          <w:kern w:val="2"/>
        </w:rPr>
      </w:pPr>
      <w:r w:rsidRPr="001E6F51">
        <w:rPr>
          <w:rFonts w:ascii="PT Astra Serif" w:hAnsi="PT Astra Serif"/>
          <w:bCs/>
        </w:rPr>
        <w:t xml:space="preserve">В цену контракта включены: </w:t>
      </w:r>
      <w:r w:rsidR="00FA0A54" w:rsidRPr="001E6F51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материалов, </w:t>
      </w:r>
      <w:r w:rsidR="00D6443A" w:rsidRPr="001E6F51">
        <w:rPr>
          <w:rFonts w:ascii="PT Astra Serif" w:hAnsi="PT Astra Serif"/>
          <w:bCs/>
          <w:kern w:val="2"/>
        </w:rPr>
        <w:t xml:space="preserve">оборудования, </w:t>
      </w:r>
      <w:r w:rsidR="00FA0A54" w:rsidRPr="001E6F51">
        <w:rPr>
          <w:rFonts w:ascii="PT Astra Serif" w:hAnsi="PT Astra Serif"/>
          <w:bCs/>
          <w:kern w:val="2"/>
        </w:rPr>
        <w:t>транспортные расходы, затраты механизмов,</w:t>
      </w:r>
      <w:r w:rsidR="00791D74">
        <w:rPr>
          <w:rFonts w:ascii="PT Astra Serif" w:hAnsi="PT Astra Serif"/>
          <w:bCs/>
          <w:kern w:val="2"/>
        </w:rPr>
        <w:t xml:space="preserve"> затраты на утилизацию мусора</w:t>
      </w:r>
      <w:r w:rsidR="00C15A1F">
        <w:rPr>
          <w:rFonts w:ascii="PT Astra Serif" w:hAnsi="PT Astra Serif"/>
          <w:bCs/>
          <w:kern w:val="2"/>
        </w:rPr>
        <w:t>,</w:t>
      </w:r>
      <w:r w:rsidR="00FA0A54" w:rsidRPr="001E6F51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FA0A54" w:rsidRPr="001E6F51" w:rsidRDefault="00FA0A54" w:rsidP="001E6F51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1E6F51">
        <w:rPr>
          <w:rFonts w:ascii="PT Astra Serif" w:hAnsi="PT Astra Serif"/>
          <w:b/>
          <w:bCs/>
          <w:u w:val="single"/>
        </w:rPr>
        <w:t xml:space="preserve"> Объем выполняемых работ</w:t>
      </w:r>
      <w:r w:rsidRPr="001E6F51">
        <w:rPr>
          <w:rFonts w:ascii="PT Astra Serif" w:hAnsi="PT Astra Serif"/>
          <w:b/>
          <w:bCs/>
        </w:rPr>
        <w:t>:</w:t>
      </w:r>
    </w:p>
    <w:p w:rsidR="00FA0A54" w:rsidRPr="001E6F51" w:rsidRDefault="00FA0A54" w:rsidP="001E6F51">
      <w:pPr>
        <w:spacing w:after="0"/>
        <w:rPr>
          <w:rFonts w:ascii="PT Astra Serif" w:hAnsi="PT Astra Serif"/>
        </w:rPr>
      </w:pPr>
      <w:r w:rsidRPr="001E6F51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="00714267">
        <w:rPr>
          <w:rFonts w:ascii="PT Astra Serif" w:hAnsi="PT Astra Serif"/>
        </w:rPr>
        <w:t xml:space="preserve"> </w:t>
      </w:r>
      <w:r w:rsidRPr="001E6F51">
        <w:rPr>
          <w:rFonts w:ascii="PT Astra Serif" w:hAnsi="PT Astra Serif"/>
        </w:rPr>
        <w:t xml:space="preserve">предоставляется отдельными файлами в формате </w:t>
      </w:r>
      <w:r w:rsidRPr="001E6F51">
        <w:rPr>
          <w:rFonts w:ascii="PT Astra Serif" w:hAnsi="PT Astra Serif"/>
          <w:lang w:val="en-US"/>
        </w:rPr>
        <w:t>PDF</w:t>
      </w:r>
      <w:r w:rsidRPr="001E6F51">
        <w:rPr>
          <w:rFonts w:ascii="PT Astra Serif" w:hAnsi="PT Astra Serif"/>
        </w:rPr>
        <w:t xml:space="preserve">, </w:t>
      </w:r>
      <w:r w:rsidRPr="001E6F51">
        <w:rPr>
          <w:rFonts w:ascii="PT Astra Serif" w:hAnsi="PT Astra Serif"/>
          <w:lang w:val="en-US"/>
        </w:rPr>
        <w:t>Excel</w:t>
      </w:r>
      <w:r w:rsidRPr="001E6F51">
        <w:rPr>
          <w:rFonts w:ascii="PT Astra Serif" w:hAnsi="PT Astra Serif"/>
        </w:rPr>
        <w:t xml:space="preserve"> и является неотъемлемой </w:t>
      </w:r>
      <w:r w:rsidR="00650702" w:rsidRPr="001E6F51">
        <w:rPr>
          <w:rFonts w:ascii="PT Astra Serif" w:hAnsi="PT Astra Serif"/>
        </w:rPr>
        <w:t xml:space="preserve">частью </w:t>
      </w:r>
      <w:r w:rsidR="004917B6">
        <w:rPr>
          <w:rFonts w:ascii="PT Astra Serif" w:hAnsi="PT Astra Serif"/>
        </w:rPr>
        <w:t>извещения</w:t>
      </w:r>
      <w:r w:rsidR="00650702" w:rsidRPr="001E6F51">
        <w:rPr>
          <w:rFonts w:ascii="PT Astra Serif" w:hAnsi="PT Astra Serif"/>
        </w:rPr>
        <w:t xml:space="preserve"> об </w:t>
      </w:r>
      <w:r w:rsidR="004917B6">
        <w:rPr>
          <w:rFonts w:ascii="PT Astra Serif" w:hAnsi="PT Astra Serif"/>
        </w:rPr>
        <w:t>осуществлении закупки</w:t>
      </w:r>
      <w:r w:rsidR="00650702" w:rsidRPr="001E6F51">
        <w:rPr>
          <w:rFonts w:ascii="PT Astra Serif" w:hAnsi="PT Astra Serif"/>
        </w:rPr>
        <w:t>.</w:t>
      </w:r>
    </w:p>
    <w:p w:rsidR="00650702" w:rsidRPr="003A3586" w:rsidRDefault="00650702" w:rsidP="001E6F51">
      <w:pPr>
        <w:spacing w:after="0"/>
        <w:rPr>
          <w:rFonts w:ascii="PT Astra Serif" w:hAnsi="PT Astra Serif"/>
        </w:rPr>
      </w:pPr>
      <w:r w:rsidRPr="003A3586">
        <w:rPr>
          <w:rFonts w:ascii="PT Astra Serif" w:hAnsi="PT Astra Serif"/>
        </w:rPr>
        <w:t>Проектная документация:</w:t>
      </w:r>
    </w:p>
    <w:p w:rsidR="00FA0A54" w:rsidRPr="003A3586" w:rsidRDefault="003A3586" w:rsidP="003A3586">
      <w:pPr>
        <w:spacing w:after="0"/>
        <w:rPr>
          <w:rFonts w:ascii="PT Astra Serif" w:hAnsi="PT Astra Serif"/>
        </w:rPr>
      </w:pPr>
      <w:r w:rsidRPr="003A3586">
        <w:rPr>
          <w:rFonts w:ascii="PT Astra Serif" w:hAnsi="PT Astra Serif"/>
        </w:rPr>
        <w:t xml:space="preserve">- </w:t>
      </w:r>
      <w:r w:rsidR="00D6443A" w:rsidRPr="003A3586">
        <w:rPr>
          <w:rFonts w:ascii="PT Astra Serif" w:hAnsi="PT Astra Serif"/>
        </w:rPr>
        <w:t xml:space="preserve">Раздел </w:t>
      </w:r>
      <w:r w:rsidR="00714267" w:rsidRPr="003A3586">
        <w:rPr>
          <w:rFonts w:ascii="PT Astra Serif" w:hAnsi="PT Astra Serif"/>
        </w:rPr>
        <w:t>3</w:t>
      </w:r>
      <w:r w:rsidR="00D6443A" w:rsidRPr="003A3586">
        <w:rPr>
          <w:rFonts w:ascii="PT Astra Serif" w:hAnsi="PT Astra Serif"/>
        </w:rPr>
        <w:t>. «</w:t>
      </w:r>
      <w:r w:rsidR="00BC5530" w:rsidRPr="003A3586">
        <w:rPr>
          <w:rFonts w:ascii="PT Astra Serif" w:hAnsi="PT Astra Serif"/>
        </w:rPr>
        <w:t>Технологические и конструктивные решения линейного объекта</w:t>
      </w:r>
      <w:proofErr w:type="gramStart"/>
      <w:r w:rsidR="00BC5530" w:rsidRPr="003A3586">
        <w:rPr>
          <w:rFonts w:ascii="PT Astra Serif" w:hAnsi="PT Astra Serif"/>
        </w:rPr>
        <w:t>.И</w:t>
      </w:r>
      <w:proofErr w:type="gramEnd"/>
      <w:r w:rsidR="00BC5530" w:rsidRPr="003A3586">
        <w:rPr>
          <w:rFonts w:ascii="PT Astra Serif" w:hAnsi="PT Astra Serif"/>
        </w:rPr>
        <w:t>скусственные сооружения»</w:t>
      </w:r>
      <w:r w:rsidR="00FA0A54" w:rsidRPr="003A3586">
        <w:rPr>
          <w:rFonts w:ascii="PT Astra Serif" w:hAnsi="PT Astra Serif"/>
        </w:rPr>
        <w:t xml:space="preserve"> - 1 файл;</w:t>
      </w:r>
    </w:p>
    <w:p w:rsidR="00650702" w:rsidRPr="003A3586" w:rsidRDefault="00650702" w:rsidP="001E6F5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A3586">
        <w:rPr>
          <w:rFonts w:ascii="PT Astra Serif" w:hAnsi="PT Astra Serif"/>
        </w:rPr>
        <w:t>Сметная документация:</w:t>
      </w:r>
    </w:p>
    <w:p w:rsidR="001E6F51" w:rsidRPr="003A3586" w:rsidRDefault="003A3586" w:rsidP="003A358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A3586">
        <w:rPr>
          <w:rFonts w:ascii="PT Astra Serif" w:hAnsi="PT Astra Serif"/>
        </w:rPr>
        <w:t xml:space="preserve">- </w:t>
      </w:r>
      <w:r w:rsidR="00650702" w:rsidRPr="003A3586">
        <w:rPr>
          <w:rFonts w:ascii="PT Astra Serif" w:hAnsi="PT Astra Serif"/>
        </w:rPr>
        <w:t>«Ло</w:t>
      </w:r>
      <w:r w:rsidR="003E5D94" w:rsidRPr="003A3586">
        <w:rPr>
          <w:rFonts w:ascii="PT Astra Serif" w:hAnsi="PT Astra Serif"/>
        </w:rPr>
        <w:t>кальный сметный расчет</w:t>
      </w:r>
      <w:r w:rsidR="001E6F51" w:rsidRPr="003A3586">
        <w:rPr>
          <w:rFonts w:ascii="PT Astra Serif" w:hAnsi="PT Astra Serif"/>
        </w:rPr>
        <w:t>»  – 1 файл.</w:t>
      </w:r>
    </w:p>
    <w:p w:rsidR="001E6F51" w:rsidRPr="003A3586" w:rsidRDefault="001E6F51" w:rsidP="001E6F51">
      <w:pPr>
        <w:spacing w:after="0"/>
        <w:rPr>
          <w:rFonts w:ascii="PT Astra Serif" w:hAnsi="PT Astra Serif"/>
          <w:b/>
          <w:bCs/>
          <w:u w:val="single"/>
        </w:rPr>
      </w:pPr>
      <w:r w:rsidRPr="003A3586"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1E6F51" w:rsidRPr="001E6F51" w:rsidRDefault="001E6F51" w:rsidP="001E6F51">
      <w:pPr>
        <w:spacing w:after="0"/>
        <w:rPr>
          <w:rFonts w:ascii="PT Astra Serif" w:hAnsi="PT Astra Serif"/>
        </w:rPr>
      </w:pPr>
      <w:r w:rsidRPr="003A3586">
        <w:rPr>
          <w:rFonts w:ascii="PT Astra Serif" w:hAnsi="PT Astra Serif"/>
        </w:rPr>
        <w:t xml:space="preserve">Срок предоставления гарантии на выполненные работы устанавливается в размере 36 (тридцать шесть) календарных месяцев </w:t>
      </w:r>
      <w:proofErr w:type="gramStart"/>
      <w:r w:rsidRPr="003A3586">
        <w:rPr>
          <w:rFonts w:ascii="PT Astra Serif" w:hAnsi="PT Astra Serif"/>
        </w:rPr>
        <w:t>с даты</w:t>
      </w:r>
      <w:bookmarkStart w:id="0" w:name="_GoBack"/>
      <w:bookmarkEnd w:id="0"/>
      <w:r w:rsidRPr="003A3586">
        <w:rPr>
          <w:rFonts w:ascii="PT Astra Serif" w:hAnsi="PT Astra Serif"/>
        </w:rPr>
        <w:t xml:space="preserve"> подписания</w:t>
      </w:r>
      <w:proofErr w:type="gramEnd"/>
      <w:r w:rsidRPr="003A3586">
        <w:rPr>
          <w:rFonts w:ascii="PT Astra Serif" w:hAnsi="PT Astra Serif"/>
        </w:rPr>
        <w:t xml:space="preserve"> заказчиком документа о приемке,</w:t>
      </w:r>
      <w:r w:rsidRPr="001E6F51">
        <w:rPr>
          <w:rFonts w:ascii="PT Astra Serif" w:hAnsi="PT Astra Serif"/>
        </w:rPr>
        <w:t xml:space="preserve"> сформированного с использованием единой информационной системы (за исключением отдельного этапа исполнения  контракта).</w:t>
      </w:r>
    </w:p>
    <w:p w:rsidR="001E6F51" w:rsidRPr="001E6F51" w:rsidRDefault="001E6F51" w:rsidP="001E6F51">
      <w:pPr>
        <w:pStyle w:val="ad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 w:rsidRPr="001E6F51">
        <w:rPr>
          <w:rFonts w:ascii="PT Astra Serif" w:hAnsi="PT Astra Serif"/>
          <w:sz w:val="24"/>
          <w:szCs w:val="24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СП, ГОСТ; нормам федерального законодательства, законодательства ХМАО-Югры и правовым актам администрации города Югорска;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1E6F51" w:rsidRPr="001E6F51" w:rsidRDefault="001E6F51" w:rsidP="001E6F51">
      <w:pPr>
        <w:pStyle w:val="ad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 w:rsidRPr="001E6F51">
        <w:rPr>
          <w:rFonts w:ascii="PT Astra Serif" w:hAnsi="PT Astra Serif"/>
          <w:sz w:val="24"/>
          <w:szCs w:val="24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1E6F51" w:rsidRPr="001E6F51" w:rsidRDefault="001E6F51" w:rsidP="001E6F51">
      <w:pPr>
        <w:spacing w:after="0"/>
        <w:rPr>
          <w:rFonts w:ascii="PT Astra Serif" w:hAnsi="PT Astra Serif"/>
          <w:b/>
          <w:bCs/>
          <w:u w:val="single"/>
        </w:rPr>
      </w:pPr>
      <w:r w:rsidRPr="001E6F51">
        <w:rPr>
          <w:rFonts w:ascii="PT Astra Serif" w:hAnsi="PT Astra Serif"/>
          <w:b/>
          <w:bCs/>
          <w:u w:val="single"/>
        </w:rPr>
        <w:t>Требования к применяемым материалам:</w:t>
      </w:r>
    </w:p>
    <w:p w:rsidR="001E6F51" w:rsidRPr="001E6F51" w:rsidRDefault="001E6F51" w:rsidP="001E6F51">
      <w:pPr>
        <w:widowControl w:val="0"/>
        <w:spacing w:after="0"/>
        <w:rPr>
          <w:rFonts w:ascii="PT Astra Serif" w:hAnsi="PT Astra Serif"/>
        </w:rPr>
      </w:pPr>
      <w:r w:rsidRPr="001E6F51">
        <w:rPr>
          <w:rFonts w:ascii="PT Astra Serif" w:hAnsi="PT Astra Serif"/>
        </w:rPr>
        <w:t>Подрядчик обеспечивает работы материалами, инженерным (технологическим) оборудованием, необходимым для выполнения полного объема работ в соответствии с настоящим техническим заданием,</w:t>
      </w:r>
      <w:r w:rsidRPr="001E6F51">
        <w:rPr>
          <w:rFonts w:ascii="PT Astra Serif" w:hAnsi="PT Astra Serif"/>
          <w:spacing w:val="-3"/>
        </w:rPr>
        <w:t xml:space="preserve"> которое является неотъемлемой частью Контракта.</w:t>
      </w:r>
    </w:p>
    <w:p w:rsidR="001E6F51" w:rsidRPr="001E6F51" w:rsidRDefault="001E6F51" w:rsidP="001E6F51">
      <w:pPr>
        <w:spacing w:after="0"/>
        <w:rPr>
          <w:rFonts w:ascii="PT Astra Serif" w:hAnsi="PT Astra Serif"/>
        </w:rPr>
      </w:pPr>
      <w:r w:rsidRPr="001E6F51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 и государств - членов Евразийского экономического союза.</w:t>
      </w:r>
    </w:p>
    <w:p w:rsidR="001E6F51" w:rsidRPr="001E6F51" w:rsidRDefault="001E6F51" w:rsidP="001E6F51">
      <w:pPr>
        <w:spacing w:after="0"/>
        <w:rPr>
          <w:rFonts w:ascii="PT Astra Serif" w:hAnsi="PT Astra Serif"/>
        </w:rPr>
      </w:pPr>
      <w:r w:rsidRPr="001E6F51">
        <w:rPr>
          <w:rFonts w:ascii="PT Astra Serif" w:hAnsi="PT Astra Serif"/>
        </w:rPr>
        <w:t>Выполнение работ и товар (материалы), используемые при выполнении работ, должны соответствовать проектно-сметной документации и действующим нормативным документам.</w:t>
      </w:r>
    </w:p>
    <w:p w:rsidR="001E6F51" w:rsidRPr="001E6F51" w:rsidRDefault="001E6F51" w:rsidP="001E6F51">
      <w:pPr>
        <w:spacing w:after="0"/>
        <w:rPr>
          <w:rFonts w:ascii="PT Astra Serif" w:hAnsi="PT Astra Serif"/>
        </w:rPr>
      </w:pPr>
      <w:r w:rsidRPr="001E6F51">
        <w:rPr>
          <w:rFonts w:ascii="PT Astra Serif" w:hAnsi="PT Astra Serif"/>
        </w:rPr>
        <w:t xml:space="preserve">Подрядчик обязан произвести ограждение территории выполнения работ временными огораживающими устройствами, а также, если работы оказываются в темное время, провести установку осветительного оборудования. </w:t>
      </w:r>
    </w:p>
    <w:p w:rsidR="001E6F51" w:rsidRPr="001E6F51" w:rsidRDefault="001E6F51" w:rsidP="001E6F51">
      <w:pPr>
        <w:spacing w:after="0"/>
        <w:ind w:firstLine="567"/>
        <w:rPr>
          <w:rFonts w:ascii="PT Astra Serif" w:hAnsi="PT Astra Serif"/>
        </w:rPr>
      </w:pPr>
      <w:r w:rsidRPr="001E6F51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1E6F51" w:rsidRPr="001E6F51" w:rsidRDefault="001E6F51" w:rsidP="001E6F51">
      <w:pPr>
        <w:spacing w:after="0"/>
        <w:rPr>
          <w:rFonts w:ascii="PT Astra Serif" w:hAnsi="PT Astra Serif"/>
          <w:b/>
          <w:bCs/>
          <w:u w:val="single"/>
        </w:rPr>
      </w:pPr>
      <w:r w:rsidRPr="001E6F51">
        <w:rPr>
          <w:rFonts w:ascii="PT Astra Serif" w:hAnsi="PT Astra Serif"/>
          <w:b/>
          <w:bCs/>
          <w:u w:val="single"/>
        </w:rPr>
        <w:t>Требования к безопасности работ:</w:t>
      </w:r>
    </w:p>
    <w:p w:rsidR="001E6F51" w:rsidRPr="001E6F51" w:rsidRDefault="001E6F51" w:rsidP="001E6F51">
      <w:pPr>
        <w:spacing w:after="0"/>
        <w:rPr>
          <w:rFonts w:ascii="PT Astra Serif" w:hAnsi="PT Astra Serif"/>
        </w:rPr>
      </w:pPr>
      <w:r w:rsidRPr="001E6F51">
        <w:rPr>
          <w:rFonts w:ascii="PT Astra Serif" w:hAnsi="PT Astra Serif"/>
        </w:rPr>
        <w:lastRenderedPageBreak/>
        <w:t>При выполнении работ по установке товара соблюдаются требования действующего законодательства к организации земляных, строительных и ремонтных работ, связанных с благоустройством территорий; соблюдаются требования экологических, санитарно-гигиенических, противопожарных правил, а также иных нормативных требований, предъявляемых к выполнению работ, а также обеспечивается безопасность процесса выполнения работ.</w:t>
      </w:r>
    </w:p>
    <w:p w:rsidR="001E6F51" w:rsidRDefault="001E6F51" w:rsidP="001E6F51">
      <w:pPr>
        <w:spacing w:after="0"/>
        <w:rPr>
          <w:rFonts w:ascii="PT Astra Serif" w:hAnsi="PT Astra Serif"/>
        </w:rPr>
      </w:pPr>
      <w:r w:rsidRPr="001E6F51">
        <w:rPr>
          <w:rFonts w:ascii="PT Astra Serif" w:hAnsi="PT Astra Serif"/>
        </w:rPr>
        <w:t>Подрядчик обязуется содержать территорию, на которой выполняются работы, и прилегающие к ней участки, свободными от ремонтных и строительных отходов, накапливаемых в результате выполнения работ и обеспечить их своевременный вывоз, а также уборку территории, на которой выполняются работы.</w:t>
      </w:r>
    </w:p>
    <w:p w:rsidR="001E6F51" w:rsidRPr="001E6F51" w:rsidRDefault="001E6F51" w:rsidP="001E6F51">
      <w:pPr>
        <w:tabs>
          <w:tab w:val="left" w:pos="567"/>
        </w:tabs>
        <w:spacing w:after="0"/>
        <w:ind w:firstLine="567"/>
        <w:rPr>
          <w:rFonts w:ascii="PT Astra Serif" w:hAnsi="PT Astra Serif"/>
        </w:rPr>
      </w:pPr>
      <w:r w:rsidRPr="001E6F51">
        <w:rPr>
          <w:rFonts w:ascii="PT Astra Serif" w:hAnsi="PT Astra Serif"/>
        </w:rPr>
        <w:t>Подрядчик обязан предоставить Муниципальному заказчику акты на скрытые работы, исполнительные схемы, акты испытаний оборудования и конструкций и другую исполнительную документацию в соответствии  с действующим</w:t>
      </w:r>
      <w:r w:rsidR="00A34603">
        <w:rPr>
          <w:rFonts w:ascii="PT Astra Serif" w:hAnsi="PT Astra Serif"/>
        </w:rPr>
        <w:t>и техническими регламентами, С</w:t>
      </w:r>
      <w:r w:rsidRPr="001E6F51">
        <w:rPr>
          <w:rFonts w:ascii="PT Astra Serif" w:hAnsi="PT Astra Serif"/>
        </w:rPr>
        <w:t>П, СанПиН и ГОСТ.</w:t>
      </w:r>
    </w:p>
    <w:p w:rsidR="001E6F51" w:rsidRPr="001E6F51" w:rsidRDefault="001E6F51" w:rsidP="001E6F51">
      <w:pPr>
        <w:tabs>
          <w:tab w:val="left" w:pos="567"/>
        </w:tabs>
        <w:spacing w:after="0"/>
        <w:ind w:firstLine="567"/>
        <w:rPr>
          <w:rFonts w:ascii="PT Astra Serif" w:hAnsi="PT Astra Serif"/>
          <w:lang w:eastAsia="ru-RU"/>
        </w:rPr>
      </w:pPr>
      <w:r w:rsidRPr="001E6F51">
        <w:rPr>
          <w:rFonts w:ascii="PT Astra Serif" w:hAnsi="PT Astra Serif"/>
          <w:lang w:eastAsia="ru-RU"/>
        </w:rPr>
        <w:t>Подрядчик на месте производства работ должен выполнить необходимые мероприятия по обеспечению безопасности движения, техники безопасности, противопожарной безопасности, охране окружающей среды и безопасности работ в соответствии с действующим законодательством и нормативными актами, обеспечить сохранность существующих инженерных коммуникаций и безопасность людей.</w:t>
      </w:r>
    </w:p>
    <w:p w:rsidR="001E6F51" w:rsidRPr="001E6F51" w:rsidRDefault="001E6F51" w:rsidP="001E6F51">
      <w:pPr>
        <w:pStyle w:val="af"/>
        <w:spacing w:before="0" w:after="0"/>
        <w:ind w:firstLine="567"/>
        <w:jc w:val="both"/>
        <w:rPr>
          <w:rFonts w:ascii="PT Astra Serif" w:hAnsi="PT Astra Serif"/>
          <w:lang w:eastAsia="en-US"/>
        </w:rPr>
      </w:pPr>
      <w:r w:rsidRPr="001E6F51">
        <w:rPr>
          <w:rFonts w:ascii="PT Astra Serif" w:hAnsi="PT Astra Serif"/>
          <w:lang w:eastAsia="en-US"/>
        </w:rPr>
        <w:t xml:space="preserve">При производстве работ необходимо строго соблюдать требования Федерального закона от 30.12.2001 № 197-ФЗ «Трудовой кодекс Российской Федерации», Федерального закона от 21.12.1994 г. № 69-ФЗ «О пожарной безопасности». </w:t>
      </w:r>
    </w:p>
    <w:p w:rsidR="001E6F51" w:rsidRPr="001E6F51" w:rsidRDefault="001E6F51" w:rsidP="001E6F51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1E6F51">
        <w:rPr>
          <w:rFonts w:ascii="PT Astra Serif" w:eastAsia="Calibri" w:hAnsi="PT Astra Serif"/>
          <w:bCs/>
          <w:kern w:val="0"/>
          <w:lang w:eastAsia="ru-RU"/>
        </w:rPr>
        <w:t xml:space="preserve">В процессе производства работ и по окончании работ в течение 2-х (двух) дней Подрядчик обязан произвести очистку территории от отходов строительных материалов и строительного мусора. </w:t>
      </w:r>
    </w:p>
    <w:p w:rsidR="001E6F51" w:rsidRPr="001E6F51" w:rsidRDefault="001E6F51" w:rsidP="001E6F51">
      <w:pPr>
        <w:pStyle w:val="ad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 w:rsidRPr="001E6F51">
        <w:rPr>
          <w:rFonts w:ascii="PT Astra Serif" w:hAnsi="PT Astra Serif"/>
          <w:sz w:val="24"/>
          <w:szCs w:val="24"/>
        </w:rPr>
        <w:t>Подрядчик обязан в процессе производства работ фиксировать каждый этап выполнения работ путем фото и видеофиксации.</w:t>
      </w:r>
    </w:p>
    <w:p w:rsidR="00403941" w:rsidRPr="004E706A" w:rsidRDefault="00403941" w:rsidP="00403941">
      <w:pPr>
        <w:spacing w:after="0"/>
        <w:ind w:firstLine="709"/>
        <w:rPr>
          <w:rFonts w:ascii="PT Astra Serif" w:hAnsi="PT Astra Serif"/>
        </w:rPr>
      </w:pPr>
      <w:r w:rsidRPr="004E706A"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1E6F51" w:rsidRPr="00714267" w:rsidRDefault="001E6F51" w:rsidP="00403941">
      <w:pPr>
        <w:spacing w:after="0"/>
        <w:ind w:firstLine="567"/>
        <w:rPr>
          <w:rFonts w:ascii="PT Astra Serif" w:hAnsi="PT Astra Serif"/>
          <w:color w:val="FF0000"/>
        </w:rPr>
      </w:pPr>
    </w:p>
    <w:sectPr w:rsidR="001E6F51" w:rsidRPr="00714267" w:rsidSect="009843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9435DF"/>
    <w:multiLevelType w:val="hybridMultilevel"/>
    <w:tmpl w:val="99503A86"/>
    <w:lvl w:ilvl="0" w:tplc="6E181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40716"/>
    <w:multiLevelType w:val="multilevel"/>
    <w:tmpl w:val="2D62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42CA4"/>
    <w:multiLevelType w:val="multilevel"/>
    <w:tmpl w:val="BAE6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213C9"/>
    <w:multiLevelType w:val="multilevel"/>
    <w:tmpl w:val="14403608"/>
    <w:lvl w:ilvl="0">
      <w:start w:val="5"/>
      <w:numFmt w:val="decimal"/>
      <w:lvlText w:val="%1"/>
      <w:lvlJc w:val="left"/>
      <w:pPr>
        <w:ind w:left="101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40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04"/>
      </w:pPr>
      <w:rPr>
        <w:rFonts w:hint="default"/>
        <w:lang w:val="ru-RU" w:eastAsia="en-US" w:bidi="ar-SA"/>
      </w:rPr>
    </w:lvl>
  </w:abstractNum>
  <w:abstractNum w:abstractNumId="5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925"/>
    <w:rsid w:val="00021047"/>
    <w:rsid w:val="00023C4D"/>
    <w:rsid w:val="00027E5D"/>
    <w:rsid w:val="000340E9"/>
    <w:rsid w:val="00084FF5"/>
    <w:rsid w:val="000B5991"/>
    <w:rsid w:val="000C7327"/>
    <w:rsid w:val="00106489"/>
    <w:rsid w:val="00162208"/>
    <w:rsid w:val="00162696"/>
    <w:rsid w:val="00180925"/>
    <w:rsid w:val="00190C58"/>
    <w:rsid w:val="00193F78"/>
    <w:rsid w:val="00195B36"/>
    <w:rsid w:val="001B7FC0"/>
    <w:rsid w:val="001D0AC8"/>
    <w:rsid w:val="001D2842"/>
    <w:rsid w:val="001E6F51"/>
    <w:rsid w:val="001F62B9"/>
    <w:rsid w:val="00233434"/>
    <w:rsid w:val="0026429B"/>
    <w:rsid w:val="00264CBA"/>
    <w:rsid w:val="0029573B"/>
    <w:rsid w:val="002C233D"/>
    <w:rsid w:val="002D5DA1"/>
    <w:rsid w:val="0030711D"/>
    <w:rsid w:val="0032587A"/>
    <w:rsid w:val="003345DB"/>
    <w:rsid w:val="0033769E"/>
    <w:rsid w:val="00345855"/>
    <w:rsid w:val="00373089"/>
    <w:rsid w:val="00387BDE"/>
    <w:rsid w:val="003A3586"/>
    <w:rsid w:val="003B4D3A"/>
    <w:rsid w:val="003C0D4B"/>
    <w:rsid w:val="003E1E8D"/>
    <w:rsid w:val="003E5D94"/>
    <w:rsid w:val="003E689C"/>
    <w:rsid w:val="00403941"/>
    <w:rsid w:val="0040485C"/>
    <w:rsid w:val="004372DE"/>
    <w:rsid w:val="004421E5"/>
    <w:rsid w:val="00442528"/>
    <w:rsid w:val="00457CD3"/>
    <w:rsid w:val="00491128"/>
    <w:rsid w:val="004917B6"/>
    <w:rsid w:val="004F4262"/>
    <w:rsid w:val="004F4DF4"/>
    <w:rsid w:val="005134C8"/>
    <w:rsid w:val="00525E45"/>
    <w:rsid w:val="005463D1"/>
    <w:rsid w:val="00564949"/>
    <w:rsid w:val="00591853"/>
    <w:rsid w:val="00597E06"/>
    <w:rsid w:val="005A2198"/>
    <w:rsid w:val="005B23E1"/>
    <w:rsid w:val="005B7CDB"/>
    <w:rsid w:val="005F44E4"/>
    <w:rsid w:val="005F67E5"/>
    <w:rsid w:val="0062121D"/>
    <w:rsid w:val="00650702"/>
    <w:rsid w:val="006538A3"/>
    <w:rsid w:val="00691B76"/>
    <w:rsid w:val="006B4444"/>
    <w:rsid w:val="006E0F4E"/>
    <w:rsid w:val="006E5263"/>
    <w:rsid w:val="006F2565"/>
    <w:rsid w:val="00714267"/>
    <w:rsid w:val="00734DA8"/>
    <w:rsid w:val="007630F1"/>
    <w:rsid w:val="00771956"/>
    <w:rsid w:val="00775B3B"/>
    <w:rsid w:val="00791D74"/>
    <w:rsid w:val="007C19EF"/>
    <w:rsid w:val="007E2716"/>
    <w:rsid w:val="008776F2"/>
    <w:rsid w:val="008815C0"/>
    <w:rsid w:val="00884EB4"/>
    <w:rsid w:val="008B04C3"/>
    <w:rsid w:val="008B1153"/>
    <w:rsid w:val="008B72BE"/>
    <w:rsid w:val="008C03CB"/>
    <w:rsid w:val="008F0F42"/>
    <w:rsid w:val="008F3E00"/>
    <w:rsid w:val="00905DFF"/>
    <w:rsid w:val="009413C8"/>
    <w:rsid w:val="00944880"/>
    <w:rsid w:val="00957C9E"/>
    <w:rsid w:val="00984337"/>
    <w:rsid w:val="009865C6"/>
    <w:rsid w:val="0099239B"/>
    <w:rsid w:val="009A3ED8"/>
    <w:rsid w:val="009D67E7"/>
    <w:rsid w:val="009D77FA"/>
    <w:rsid w:val="00A01363"/>
    <w:rsid w:val="00A1155E"/>
    <w:rsid w:val="00A15F59"/>
    <w:rsid w:val="00A203DF"/>
    <w:rsid w:val="00A34603"/>
    <w:rsid w:val="00A45C45"/>
    <w:rsid w:val="00A52F9A"/>
    <w:rsid w:val="00A8572E"/>
    <w:rsid w:val="00B247BB"/>
    <w:rsid w:val="00B54A82"/>
    <w:rsid w:val="00BA0CC2"/>
    <w:rsid w:val="00BA203E"/>
    <w:rsid w:val="00BA3928"/>
    <w:rsid w:val="00BC1A9B"/>
    <w:rsid w:val="00BC5530"/>
    <w:rsid w:val="00C012E5"/>
    <w:rsid w:val="00C1456D"/>
    <w:rsid w:val="00C15A1F"/>
    <w:rsid w:val="00C41162"/>
    <w:rsid w:val="00C52316"/>
    <w:rsid w:val="00C65CF2"/>
    <w:rsid w:val="00C7575D"/>
    <w:rsid w:val="00CB684E"/>
    <w:rsid w:val="00D56007"/>
    <w:rsid w:val="00D6443A"/>
    <w:rsid w:val="00D67890"/>
    <w:rsid w:val="00D75EB2"/>
    <w:rsid w:val="00D84DB4"/>
    <w:rsid w:val="00D94D94"/>
    <w:rsid w:val="00DB18B6"/>
    <w:rsid w:val="00DC0078"/>
    <w:rsid w:val="00DC6C2B"/>
    <w:rsid w:val="00DE063C"/>
    <w:rsid w:val="00DE2BED"/>
    <w:rsid w:val="00E111D0"/>
    <w:rsid w:val="00E55FC5"/>
    <w:rsid w:val="00E6052C"/>
    <w:rsid w:val="00E97D78"/>
    <w:rsid w:val="00EA48B9"/>
    <w:rsid w:val="00EF7BC5"/>
    <w:rsid w:val="00F01320"/>
    <w:rsid w:val="00F02B1C"/>
    <w:rsid w:val="00F0437A"/>
    <w:rsid w:val="00F05790"/>
    <w:rsid w:val="00F2249C"/>
    <w:rsid w:val="00F3544F"/>
    <w:rsid w:val="00F35FAE"/>
    <w:rsid w:val="00F8156E"/>
    <w:rsid w:val="00F970C2"/>
    <w:rsid w:val="00FA0A54"/>
    <w:rsid w:val="00FA1604"/>
    <w:rsid w:val="00FB0AF3"/>
    <w:rsid w:val="00FB6BEC"/>
    <w:rsid w:val="00FC070E"/>
    <w:rsid w:val="00FC651F"/>
    <w:rsid w:val="00FC71D1"/>
    <w:rsid w:val="00FE4A6F"/>
    <w:rsid w:val="00FF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aliases w:val="Bullet List,FooterText,numbered,Paragraphe de liste1,lp1,Bullet 1,Use Case List Paragraph,ТЗ список,List Paragraph,GOST_TableList,Маркер,Булет 1,Bullet Number,Нумерованый список,List Paragraph1,lp11,List Paragraph11,название,SL_Абзац списка"/>
    <w:basedOn w:val="a"/>
    <w:link w:val="a9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a">
    <w:name w:val="Plain Text"/>
    <w:basedOn w:val="a"/>
    <w:link w:val="ab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b">
    <w:name w:val="Текст Знак"/>
    <w:basedOn w:val="a0"/>
    <w:link w:val="aa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c">
    <w:name w:val="Strong"/>
    <w:uiPriority w:val="22"/>
    <w:qFormat/>
    <w:rsid w:val="005B7CDB"/>
    <w:rPr>
      <w:b/>
      <w:bCs/>
    </w:r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,Булет 1 Знак,Bullet Number Знак,lp11 Знак"/>
    <w:link w:val="a8"/>
    <w:uiPriority w:val="34"/>
    <w:qFormat/>
    <w:locked/>
    <w:rsid w:val="009A3ED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9A3ED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d">
    <w:name w:val="Body Text Indent"/>
    <w:basedOn w:val="a"/>
    <w:link w:val="11"/>
    <w:rsid w:val="001E6F51"/>
    <w:pPr>
      <w:spacing w:after="120"/>
      <w:ind w:left="283"/>
      <w:jc w:val="left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uiPriority w:val="99"/>
    <w:semiHidden/>
    <w:rsid w:val="001E6F5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d"/>
    <w:locked/>
    <w:rsid w:val="001E6F5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2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f"/>
    <w:uiPriority w:val="99"/>
    <w:semiHidden/>
    <w:locked/>
    <w:rsid w:val="001E6F5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2"/>
    <w:uiPriority w:val="99"/>
    <w:semiHidden/>
    <w:unhideWhenUsed/>
    <w:rsid w:val="001E6F51"/>
    <w:pPr>
      <w:spacing w:before="280" w:after="280"/>
      <w:jc w:val="left"/>
    </w:pPr>
    <w:rPr>
      <w:kern w:val="2"/>
    </w:rPr>
  </w:style>
  <w:style w:type="paragraph" w:customStyle="1" w:styleId="Default">
    <w:name w:val="Default"/>
    <w:rsid w:val="00E55F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aliases w:val="Bullet List,FooterText,numbered,Paragraphe de liste1,lp1,Bullet 1,Use Case List Paragraph,ТЗ список,List Paragraph,GOST_TableList,Маркер,Булет 1,Bullet Number,Нумерованый список,List Paragraph1,lp11,List Paragraph11,название,SL_Абзац списка"/>
    <w:basedOn w:val="a"/>
    <w:link w:val="a9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a">
    <w:name w:val="Plain Text"/>
    <w:basedOn w:val="a"/>
    <w:link w:val="ab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b">
    <w:name w:val="Текст Знак"/>
    <w:basedOn w:val="a0"/>
    <w:link w:val="aa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c">
    <w:name w:val="Strong"/>
    <w:uiPriority w:val="22"/>
    <w:qFormat/>
    <w:rsid w:val="005B7CDB"/>
    <w:rPr>
      <w:b/>
      <w:bCs/>
    </w:r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,Булет 1 Знак,Bullet Number Знак,lp11 Знак"/>
    <w:link w:val="a8"/>
    <w:uiPriority w:val="34"/>
    <w:qFormat/>
    <w:locked/>
    <w:rsid w:val="009A3ED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9A3ED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d">
    <w:name w:val="Body Text Indent"/>
    <w:basedOn w:val="a"/>
    <w:link w:val="11"/>
    <w:rsid w:val="001E6F51"/>
    <w:pPr>
      <w:spacing w:after="120"/>
      <w:ind w:left="283"/>
      <w:jc w:val="left"/>
    </w:pPr>
    <w:rPr>
      <w:sz w:val="20"/>
      <w:szCs w:val="20"/>
      <w:lang w:val="x-none"/>
    </w:rPr>
  </w:style>
  <w:style w:type="character" w:customStyle="1" w:styleId="ae">
    <w:name w:val="Основной текст с отступом Знак"/>
    <w:basedOn w:val="a0"/>
    <w:uiPriority w:val="99"/>
    <w:semiHidden/>
    <w:rsid w:val="001E6F5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d"/>
    <w:locked/>
    <w:rsid w:val="001E6F51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12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f"/>
    <w:uiPriority w:val="99"/>
    <w:semiHidden/>
    <w:locked/>
    <w:rsid w:val="001E6F5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2"/>
    <w:uiPriority w:val="99"/>
    <w:semiHidden/>
    <w:unhideWhenUsed/>
    <w:rsid w:val="001E6F51"/>
    <w:pPr>
      <w:spacing w:before="280" w:after="280"/>
      <w:jc w:val="left"/>
    </w:pPr>
    <w:rPr>
      <w:kern w:val="2"/>
    </w:rPr>
  </w:style>
  <w:style w:type="paragraph" w:customStyle="1" w:styleId="Default">
    <w:name w:val="Default"/>
    <w:rsid w:val="00E55F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72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A4F8-B8C2-42FB-920F-02A73444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Скороходова Людмила Сабитовна</cp:lastModifiedBy>
  <cp:revision>86</cp:revision>
  <cp:lastPrinted>2024-06-19T07:45:00Z</cp:lastPrinted>
  <dcterms:created xsi:type="dcterms:W3CDTF">2020-03-02T11:19:00Z</dcterms:created>
  <dcterms:modified xsi:type="dcterms:W3CDTF">2025-04-28T04:37:00Z</dcterms:modified>
</cp:coreProperties>
</file>